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6767C" w14:textId="77777777" w:rsidR="004A7BAD" w:rsidRPr="00A54140" w:rsidRDefault="004A7BAD" w:rsidP="00FC3C0F">
      <w:pPr>
        <w:pStyle w:val="a8"/>
        <w:rPr>
          <w:rStyle w:val="referenceable"/>
          <w:b/>
          <w:bCs/>
          <w:color w:val="0070C0"/>
          <w:sz w:val="36"/>
          <w:szCs w:val="36"/>
        </w:rPr>
      </w:pPr>
      <w:r w:rsidRPr="00A54140">
        <w:rPr>
          <w:rStyle w:val="referenceable"/>
          <w:b/>
          <w:color w:val="0070C0"/>
          <w:sz w:val="36"/>
          <w:szCs w:val="36"/>
        </w:rPr>
        <w:t>Самозапрет на заключение договоров потребительских кредитов (займов)</w:t>
      </w:r>
    </w:p>
    <w:p w14:paraId="3861B36E" w14:textId="1D4CEBE4" w:rsidR="004A7BAD" w:rsidRPr="004A7BAD" w:rsidRDefault="004A7BAD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4A7BAD">
        <w:rPr>
          <w:color w:val="111214"/>
          <w:spacing w:val="-8"/>
          <w:sz w:val="28"/>
          <w:szCs w:val="28"/>
        </w:rPr>
        <w:t>С 1 марта 2025 года гражданин может установить в своей кредитной истории самозапрет на заключение с ним кредитными и (или) микрофинансовыми организациями договоров п</w:t>
      </w:r>
      <w:r w:rsidR="00C424DF">
        <w:rPr>
          <w:color w:val="111214"/>
          <w:spacing w:val="-8"/>
          <w:sz w:val="28"/>
          <w:szCs w:val="28"/>
        </w:rPr>
        <w:t xml:space="preserve">отребительского кредита (займа), </w:t>
      </w:r>
      <w:r w:rsidR="00C424DF" w:rsidRPr="0063161B">
        <w:rPr>
          <w:color w:val="111214"/>
          <w:spacing w:val="-8"/>
          <w:sz w:val="28"/>
          <w:szCs w:val="28"/>
        </w:rPr>
        <w:t>в соответствии с </w:t>
      </w:r>
      <w:hyperlink r:id="rId5" w:anchor="/document/12138288/entry/0" w:history="1">
        <w:r w:rsidR="00C424DF" w:rsidRPr="0063161B">
          <w:rPr>
            <w:color w:val="111214"/>
            <w:spacing w:val="-8"/>
            <w:sz w:val="28"/>
            <w:szCs w:val="28"/>
          </w:rPr>
          <w:t>Федеральным законом</w:t>
        </w:r>
      </w:hyperlink>
      <w:r w:rsidR="00C424DF" w:rsidRPr="0063161B">
        <w:rPr>
          <w:color w:val="111214"/>
          <w:spacing w:val="-8"/>
          <w:sz w:val="28"/>
          <w:szCs w:val="28"/>
        </w:rPr>
        <w:t xml:space="preserve"> от 30 декабря 2004 года </w:t>
      </w:r>
      <w:r w:rsidR="00B4588C">
        <w:rPr>
          <w:color w:val="111214"/>
          <w:spacing w:val="-8"/>
          <w:sz w:val="28"/>
          <w:szCs w:val="28"/>
        </w:rPr>
        <w:t>№</w:t>
      </w:r>
      <w:r w:rsidR="00C424DF" w:rsidRPr="0063161B">
        <w:rPr>
          <w:color w:val="111214"/>
          <w:spacing w:val="-8"/>
          <w:sz w:val="28"/>
          <w:szCs w:val="28"/>
        </w:rPr>
        <w:t xml:space="preserve"> 218-ФЗ </w:t>
      </w:r>
      <w:r w:rsidR="00B4588C">
        <w:rPr>
          <w:color w:val="111214"/>
          <w:spacing w:val="-8"/>
          <w:sz w:val="28"/>
          <w:szCs w:val="28"/>
        </w:rPr>
        <w:t>«О кредитных историях».</w:t>
      </w:r>
    </w:p>
    <w:p w14:paraId="172D5F33" w14:textId="2B024FAA" w:rsidR="00B4588C" w:rsidRPr="00A54140" w:rsidRDefault="00B4588C" w:rsidP="00BA31D0">
      <w:pPr>
        <w:pStyle w:val="a5"/>
        <w:shd w:val="clear" w:color="auto" w:fill="FFFFFF"/>
        <w:spacing w:before="0" w:beforeAutospacing="0"/>
        <w:jc w:val="both"/>
        <w:rPr>
          <w:b/>
          <w:color w:val="0070C0"/>
          <w:spacing w:val="-8"/>
          <w:sz w:val="28"/>
          <w:szCs w:val="28"/>
        </w:rPr>
      </w:pPr>
      <w:r w:rsidRPr="00A54140">
        <w:rPr>
          <w:b/>
          <w:color w:val="0070C0"/>
          <w:spacing w:val="-8"/>
          <w:sz w:val="28"/>
          <w:szCs w:val="28"/>
        </w:rPr>
        <w:t>На какие кредиты распростра</w:t>
      </w:r>
      <w:r w:rsidR="00015D03" w:rsidRPr="00A54140">
        <w:rPr>
          <w:b/>
          <w:color w:val="0070C0"/>
          <w:spacing w:val="-8"/>
          <w:sz w:val="28"/>
          <w:szCs w:val="28"/>
        </w:rPr>
        <w:t>ня</w:t>
      </w:r>
      <w:r w:rsidRPr="00A54140">
        <w:rPr>
          <w:b/>
          <w:color w:val="0070C0"/>
          <w:spacing w:val="-8"/>
          <w:sz w:val="28"/>
          <w:szCs w:val="28"/>
        </w:rPr>
        <w:t>ется самозапрет?</w:t>
      </w:r>
    </w:p>
    <w:p w14:paraId="42A9F202" w14:textId="12B6EB53" w:rsidR="004A7BAD" w:rsidRPr="004A7BAD" w:rsidRDefault="004A7BAD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63161B">
        <w:rPr>
          <w:color w:val="111214"/>
          <w:spacing w:val="-8"/>
          <w:sz w:val="28"/>
          <w:szCs w:val="28"/>
        </w:rPr>
        <w:t xml:space="preserve">Самозапрет </w:t>
      </w:r>
      <w:r w:rsidRPr="00BA31D0">
        <w:rPr>
          <w:b/>
          <w:color w:val="111214"/>
          <w:spacing w:val="-8"/>
          <w:sz w:val="28"/>
          <w:szCs w:val="28"/>
        </w:rPr>
        <w:t>распространяется</w:t>
      </w:r>
      <w:r w:rsidRPr="0063161B">
        <w:rPr>
          <w:color w:val="111214"/>
          <w:spacing w:val="-8"/>
          <w:sz w:val="28"/>
          <w:szCs w:val="28"/>
        </w:rPr>
        <w:t xml:space="preserve"> на потребительские кредиты (займы), в том числе на договоры банковского счета, предусматривающие платежи </w:t>
      </w:r>
      <w:r w:rsidR="00015D03">
        <w:rPr>
          <w:color w:val="111214"/>
          <w:spacing w:val="-8"/>
          <w:sz w:val="28"/>
          <w:szCs w:val="28"/>
        </w:rPr>
        <w:t>в</w:t>
      </w:r>
      <w:r w:rsidRPr="0063161B">
        <w:rPr>
          <w:color w:val="111214"/>
          <w:spacing w:val="-8"/>
          <w:sz w:val="28"/>
          <w:szCs w:val="28"/>
        </w:rPr>
        <w:t> отсутствие денежных средств (овердрафты), договоры, предполагающие выдачу кредитных карт.</w:t>
      </w:r>
    </w:p>
    <w:p w14:paraId="0CB5FF56" w14:textId="1C80DAC9" w:rsidR="009634ED" w:rsidRDefault="004A7BAD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63161B">
        <w:rPr>
          <w:color w:val="111214"/>
          <w:spacing w:val="-8"/>
          <w:sz w:val="28"/>
          <w:szCs w:val="28"/>
        </w:rPr>
        <w:t xml:space="preserve">Самозапрет </w:t>
      </w:r>
      <w:r w:rsidRPr="00BA31D0">
        <w:rPr>
          <w:b/>
          <w:bCs/>
          <w:color w:val="111214"/>
          <w:spacing w:val="-8"/>
          <w:sz w:val="28"/>
          <w:szCs w:val="28"/>
        </w:rPr>
        <w:t>не</w:t>
      </w:r>
      <w:r w:rsidRPr="00BA31D0">
        <w:rPr>
          <w:b/>
          <w:color w:val="111214"/>
          <w:spacing w:val="-8"/>
          <w:sz w:val="28"/>
          <w:szCs w:val="28"/>
        </w:rPr>
        <w:t xml:space="preserve"> </w:t>
      </w:r>
      <w:r w:rsidR="00C424DF" w:rsidRPr="00BA31D0">
        <w:rPr>
          <w:b/>
          <w:color w:val="111214"/>
          <w:spacing w:val="-8"/>
          <w:sz w:val="28"/>
          <w:szCs w:val="28"/>
        </w:rPr>
        <w:t>распространяется</w:t>
      </w:r>
      <w:r w:rsidRPr="0063161B">
        <w:rPr>
          <w:color w:val="111214"/>
          <w:spacing w:val="-8"/>
          <w:sz w:val="28"/>
          <w:szCs w:val="28"/>
        </w:rPr>
        <w:t xml:space="preserve"> на ипоте</w:t>
      </w:r>
      <w:r w:rsidR="00015D03">
        <w:rPr>
          <w:color w:val="111214"/>
          <w:spacing w:val="-8"/>
          <w:sz w:val="28"/>
          <w:szCs w:val="28"/>
        </w:rPr>
        <w:t>чные и</w:t>
      </w:r>
      <w:r w:rsidRPr="0063161B">
        <w:rPr>
          <w:color w:val="111214"/>
          <w:spacing w:val="-8"/>
          <w:sz w:val="28"/>
          <w:szCs w:val="28"/>
        </w:rPr>
        <w:t xml:space="preserve"> автокредиты, </w:t>
      </w:r>
      <w:r w:rsidR="00015D03">
        <w:rPr>
          <w:color w:val="111214"/>
          <w:spacing w:val="-8"/>
          <w:sz w:val="28"/>
          <w:szCs w:val="28"/>
        </w:rPr>
        <w:t>а также</w:t>
      </w:r>
      <w:r w:rsidRPr="0063161B">
        <w:rPr>
          <w:color w:val="111214"/>
          <w:spacing w:val="-8"/>
          <w:sz w:val="28"/>
          <w:szCs w:val="28"/>
        </w:rPr>
        <w:t xml:space="preserve"> потребительские кредиты обязательства по которым обеспечены</w:t>
      </w:r>
      <w:r w:rsidR="00C424DF" w:rsidRPr="0063161B">
        <w:rPr>
          <w:color w:val="111214"/>
          <w:spacing w:val="-8"/>
          <w:sz w:val="28"/>
          <w:szCs w:val="28"/>
        </w:rPr>
        <w:t xml:space="preserve"> ипотекой и(или)</w:t>
      </w:r>
      <w:r w:rsidRPr="0063161B">
        <w:rPr>
          <w:color w:val="111214"/>
          <w:spacing w:val="-8"/>
          <w:sz w:val="28"/>
          <w:szCs w:val="28"/>
        </w:rPr>
        <w:t xml:space="preserve"> залогом транспортного средства, основные образовательные кредиты (на оплату обучения, которая сразу перечисляется в образовательную организацию</w:t>
      </w:r>
      <w:r w:rsidR="00C424DF" w:rsidRPr="0063161B">
        <w:rPr>
          <w:color w:val="111214"/>
          <w:spacing w:val="-8"/>
          <w:sz w:val="28"/>
          <w:szCs w:val="28"/>
        </w:rPr>
        <w:t xml:space="preserve"> в соответствии с </w:t>
      </w:r>
      <w:hyperlink r:id="rId6" w:anchor="/document/70291362/entry/109211" w:history="1">
        <w:r w:rsidR="00C424DF" w:rsidRPr="0063161B">
          <w:rPr>
            <w:color w:val="111214"/>
            <w:spacing w:val="-8"/>
            <w:sz w:val="28"/>
            <w:szCs w:val="28"/>
          </w:rPr>
          <w:t>частью 4 статьи 104</w:t>
        </w:r>
      </w:hyperlink>
      <w:r w:rsidR="00C424DF" w:rsidRPr="0063161B">
        <w:rPr>
          <w:color w:val="111214"/>
          <w:spacing w:val="-8"/>
          <w:sz w:val="28"/>
          <w:szCs w:val="28"/>
        </w:rPr>
        <w:t xml:space="preserve"> Федерального </w:t>
      </w:r>
      <w:r w:rsidR="00B76F59">
        <w:rPr>
          <w:color w:val="111214"/>
          <w:spacing w:val="-8"/>
          <w:sz w:val="28"/>
          <w:szCs w:val="28"/>
        </w:rPr>
        <w:t>закона от 29 декабря 2012 года №</w:t>
      </w:r>
      <w:r w:rsidR="00C424DF" w:rsidRPr="0063161B">
        <w:rPr>
          <w:color w:val="111214"/>
          <w:spacing w:val="-8"/>
          <w:sz w:val="28"/>
          <w:szCs w:val="28"/>
        </w:rPr>
        <w:t> 273-ФЗ "Об образовании в Российской Федерации"</w:t>
      </w:r>
      <w:r w:rsidRPr="0063161B">
        <w:rPr>
          <w:color w:val="111214"/>
          <w:spacing w:val="-8"/>
          <w:sz w:val="28"/>
          <w:szCs w:val="28"/>
        </w:rPr>
        <w:t xml:space="preserve">) и поручительства. </w:t>
      </w:r>
    </w:p>
    <w:p w14:paraId="3D113A18" w14:textId="77777777" w:rsidR="004A7BAD" w:rsidRPr="0063161B" w:rsidRDefault="004A7BAD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30001E">
        <w:rPr>
          <w:color w:val="111214"/>
          <w:spacing w:val="-8"/>
          <w:sz w:val="28"/>
          <w:szCs w:val="28"/>
        </w:rPr>
        <w:t>Самозапрет также не распространяется на выдачу денежных средств по уже имеющимся кредитным картам и на оплату задолженности по ранее выданным кредитам или займам.</w:t>
      </w:r>
    </w:p>
    <w:p w14:paraId="58EE78DE" w14:textId="1656064C" w:rsidR="009634ED" w:rsidRPr="00A54140" w:rsidRDefault="009634ED" w:rsidP="00BA31D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70C0"/>
          <w:spacing w:val="-8"/>
          <w:sz w:val="28"/>
          <w:szCs w:val="28"/>
        </w:rPr>
      </w:pPr>
      <w:r w:rsidRPr="00A54140">
        <w:rPr>
          <w:b/>
          <w:color w:val="0070C0"/>
          <w:spacing w:val="-8"/>
          <w:sz w:val="28"/>
          <w:szCs w:val="28"/>
        </w:rPr>
        <w:t>Как установить самозапрет?</w:t>
      </w:r>
    </w:p>
    <w:p w14:paraId="4F9FC7CC" w14:textId="77777777" w:rsidR="009634ED" w:rsidRDefault="009634ED" w:rsidP="00BA31D0">
      <w:pPr>
        <w:pStyle w:val="a5"/>
        <w:shd w:val="clear" w:color="auto" w:fill="FFFFFF"/>
        <w:spacing w:before="0" w:beforeAutospacing="0" w:after="0" w:afterAutospacing="0"/>
        <w:jc w:val="both"/>
        <w:rPr>
          <w:color w:val="111214"/>
          <w:spacing w:val="-8"/>
          <w:sz w:val="28"/>
          <w:szCs w:val="28"/>
        </w:rPr>
      </w:pPr>
    </w:p>
    <w:p w14:paraId="3FC0AD35" w14:textId="7D3C4AB4" w:rsidR="004A7BAD" w:rsidRPr="0063161B" w:rsidRDefault="004A7BAD" w:rsidP="00BA31D0">
      <w:pPr>
        <w:pStyle w:val="a5"/>
        <w:shd w:val="clear" w:color="auto" w:fill="FFFFFF"/>
        <w:spacing w:before="0" w:beforeAutospacing="0" w:after="0" w:afterAutospacing="0"/>
        <w:jc w:val="both"/>
        <w:rPr>
          <w:color w:val="111214"/>
          <w:spacing w:val="-8"/>
          <w:sz w:val="28"/>
          <w:szCs w:val="28"/>
        </w:rPr>
      </w:pPr>
      <w:r w:rsidRPr="0063161B">
        <w:rPr>
          <w:color w:val="111214"/>
          <w:spacing w:val="-8"/>
          <w:sz w:val="28"/>
          <w:szCs w:val="28"/>
        </w:rPr>
        <w:t xml:space="preserve">С 1 марта 2025 года самозапрет можно </w:t>
      </w:r>
      <w:r w:rsidR="00015D03">
        <w:rPr>
          <w:color w:val="111214"/>
          <w:spacing w:val="-8"/>
          <w:sz w:val="28"/>
          <w:szCs w:val="28"/>
        </w:rPr>
        <w:t>установить</w:t>
      </w:r>
      <w:r w:rsidR="00015D03" w:rsidRPr="0063161B">
        <w:rPr>
          <w:color w:val="111214"/>
          <w:spacing w:val="-8"/>
          <w:sz w:val="28"/>
          <w:szCs w:val="28"/>
        </w:rPr>
        <w:t xml:space="preserve"> </w:t>
      </w:r>
      <w:r w:rsidRPr="0063161B">
        <w:rPr>
          <w:color w:val="111214"/>
          <w:spacing w:val="-8"/>
          <w:sz w:val="28"/>
          <w:szCs w:val="28"/>
        </w:rPr>
        <w:t xml:space="preserve">в своей кредитной истории через портал «Госуслуги». Эта услуга будет доступна и в многофункциональных центрах (МФЦ), которые реализуют такую возможность </w:t>
      </w:r>
      <w:r w:rsidR="00C424DF" w:rsidRPr="0063161B">
        <w:rPr>
          <w:color w:val="111214"/>
          <w:spacing w:val="-8"/>
          <w:sz w:val="28"/>
          <w:szCs w:val="28"/>
        </w:rPr>
        <w:t>с</w:t>
      </w:r>
      <w:r w:rsidRPr="0063161B">
        <w:rPr>
          <w:color w:val="111214"/>
          <w:spacing w:val="-8"/>
          <w:sz w:val="28"/>
          <w:szCs w:val="28"/>
        </w:rPr>
        <w:t xml:space="preserve"> 1 сентября 2025 года.</w:t>
      </w:r>
      <w:r w:rsidR="0030001E">
        <w:rPr>
          <w:color w:val="111214"/>
          <w:spacing w:val="-8"/>
          <w:sz w:val="28"/>
          <w:szCs w:val="28"/>
        </w:rPr>
        <w:t xml:space="preserve"> Данная услуга предоставляется гражданину бесплатно.</w:t>
      </w:r>
    </w:p>
    <w:p w14:paraId="5DC1AAC3" w14:textId="77777777" w:rsidR="009634ED" w:rsidRDefault="009634ED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</w:p>
    <w:p w14:paraId="69C0D2E1" w14:textId="04170C8B" w:rsidR="000E7747" w:rsidRPr="0063161B" w:rsidRDefault="000E7747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63161B">
        <w:rPr>
          <w:color w:val="111214"/>
          <w:spacing w:val="-8"/>
          <w:sz w:val="28"/>
          <w:szCs w:val="28"/>
        </w:rPr>
        <w:t xml:space="preserve">При этом снять ранее установленный запрет возможно только в </w:t>
      </w:r>
      <w:r w:rsidR="00015D03">
        <w:rPr>
          <w:color w:val="111214"/>
          <w:spacing w:val="-8"/>
          <w:sz w:val="28"/>
          <w:szCs w:val="28"/>
        </w:rPr>
        <w:t>МФЦ</w:t>
      </w:r>
      <w:r w:rsidRPr="0063161B">
        <w:rPr>
          <w:color w:val="111214"/>
          <w:spacing w:val="-8"/>
          <w:sz w:val="28"/>
          <w:szCs w:val="28"/>
        </w:rPr>
        <w:t xml:space="preserve"> </w:t>
      </w:r>
      <w:r w:rsidR="00582964">
        <w:rPr>
          <w:color w:val="111214"/>
          <w:spacing w:val="-8"/>
          <w:sz w:val="28"/>
          <w:szCs w:val="28"/>
        </w:rPr>
        <w:t>(</w:t>
      </w:r>
      <w:r w:rsidR="00582964" w:rsidRPr="00582964">
        <w:rPr>
          <w:color w:val="111214"/>
          <w:spacing w:val="-8"/>
          <w:sz w:val="28"/>
          <w:szCs w:val="28"/>
        </w:rPr>
        <w:t>независимо от места жительства или места пребывания</w:t>
      </w:r>
      <w:r w:rsidR="00582964">
        <w:rPr>
          <w:color w:val="111214"/>
          <w:spacing w:val="-8"/>
          <w:sz w:val="28"/>
          <w:szCs w:val="28"/>
        </w:rPr>
        <w:t xml:space="preserve">, при наличии паспорта или </w:t>
      </w:r>
      <w:r w:rsidR="00582964" w:rsidRPr="00582964">
        <w:rPr>
          <w:color w:val="111214"/>
          <w:spacing w:val="-8"/>
          <w:sz w:val="28"/>
          <w:szCs w:val="28"/>
        </w:rPr>
        <w:t>иного документа, удостоверяющего личность</w:t>
      </w:r>
      <w:r w:rsidR="00582964">
        <w:rPr>
          <w:color w:val="111214"/>
          <w:spacing w:val="-8"/>
          <w:sz w:val="28"/>
          <w:szCs w:val="28"/>
        </w:rPr>
        <w:t xml:space="preserve">) </w:t>
      </w:r>
      <w:r w:rsidRPr="0063161B">
        <w:rPr>
          <w:color w:val="111214"/>
          <w:spacing w:val="-8"/>
          <w:sz w:val="28"/>
          <w:szCs w:val="28"/>
        </w:rPr>
        <w:t>или через портал «</w:t>
      </w:r>
      <w:proofErr w:type="spellStart"/>
      <w:r w:rsidRPr="0063161B">
        <w:rPr>
          <w:color w:val="111214"/>
          <w:spacing w:val="-8"/>
          <w:sz w:val="28"/>
          <w:szCs w:val="28"/>
        </w:rPr>
        <w:t>Госуслуги</w:t>
      </w:r>
      <w:proofErr w:type="spellEnd"/>
      <w:r w:rsidRPr="0063161B">
        <w:rPr>
          <w:color w:val="111214"/>
          <w:spacing w:val="-8"/>
          <w:sz w:val="28"/>
          <w:szCs w:val="28"/>
        </w:rPr>
        <w:t>»</w:t>
      </w:r>
      <w:r w:rsidR="00C120C4">
        <w:rPr>
          <w:color w:val="111214"/>
          <w:spacing w:val="-8"/>
          <w:sz w:val="28"/>
          <w:szCs w:val="28"/>
        </w:rPr>
        <w:t xml:space="preserve"> </w:t>
      </w:r>
      <w:bookmarkStart w:id="0" w:name="_GoBack"/>
      <w:bookmarkEnd w:id="0"/>
      <w:r w:rsidR="00C120C4">
        <w:rPr>
          <w:color w:val="111214"/>
          <w:spacing w:val="-8"/>
          <w:sz w:val="28"/>
          <w:szCs w:val="28"/>
        </w:rPr>
        <w:t>(</w:t>
      </w:r>
      <w:r w:rsidRPr="0063161B">
        <w:rPr>
          <w:color w:val="111214"/>
          <w:spacing w:val="-8"/>
          <w:sz w:val="28"/>
          <w:szCs w:val="28"/>
        </w:rPr>
        <w:t>заявлени</w:t>
      </w:r>
      <w:r w:rsidR="00BC5B46">
        <w:rPr>
          <w:color w:val="111214"/>
          <w:spacing w:val="-8"/>
          <w:sz w:val="28"/>
          <w:szCs w:val="28"/>
        </w:rPr>
        <w:t>е подписывается</w:t>
      </w:r>
      <w:r w:rsidRPr="0063161B">
        <w:rPr>
          <w:color w:val="111214"/>
          <w:spacing w:val="-8"/>
          <w:sz w:val="28"/>
          <w:szCs w:val="28"/>
        </w:rPr>
        <w:t xml:space="preserve"> усиленной неквалифицированной электронной подписью (УНЭП) </w:t>
      </w:r>
      <w:r w:rsidR="00EC4B01" w:rsidRPr="0063161B">
        <w:rPr>
          <w:color w:val="111214"/>
          <w:spacing w:val="-8"/>
          <w:sz w:val="28"/>
          <w:szCs w:val="28"/>
        </w:rPr>
        <w:t>или усиленной</w:t>
      </w:r>
      <w:r w:rsidRPr="0063161B">
        <w:rPr>
          <w:color w:val="111214"/>
          <w:spacing w:val="-8"/>
          <w:sz w:val="28"/>
          <w:szCs w:val="28"/>
        </w:rPr>
        <w:t xml:space="preserve"> квалифицированной электронной подписью (УКЭП)</w:t>
      </w:r>
      <w:r w:rsidR="009634ED">
        <w:rPr>
          <w:color w:val="111214"/>
          <w:spacing w:val="-8"/>
          <w:sz w:val="28"/>
          <w:szCs w:val="28"/>
        </w:rPr>
        <w:t>)</w:t>
      </w:r>
      <w:r w:rsidRPr="0063161B">
        <w:rPr>
          <w:color w:val="111214"/>
          <w:spacing w:val="-8"/>
          <w:sz w:val="28"/>
          <w:szCs w:val="28"/>
        </w:rPr>
        <w:t>.</w:t>
      </w:r>
    </w:p>
    <w:p w14:paraId="518740CE" w14:textId="77777777" w:rsidR="00A54140" w:rsidRDefault="00A54140" w:rsidP="00BA31D0">
      <w:pPr>
        <w:pStyle w:val="a5"/>
        <w:shd w:val="clear" w:color="auto" w:fill="FFFFFF"/>
        <w:spacing w:before="0" w:beforeAutospacing="0"/>
        <w:jc w:val="both"/>
        <w:rPr>
          <w:b/>
          <w:color w:val="0070C0"/>
          <w:spacing w:val="-8"/>
          <w:sz w:val="28"/>
          <w:szCs w:val="28"/>
          <w:u w:val="single"/>
        </w:rPr>
      </w:pPr>
    </w:p>
    <w:p w14:paraId="2566EBFD" w14:textId="77777777" w:rsidR="00C424DF" w:rsidRPr="00A54140" w:rsidRDefault="009634ED" w:rsidP="00BA31D0">
      <w:pPr>
        <w:pStyle w:val="a5"/>
        <w:shd w:val="clear" w:color="auto" w:fill="FFFFFF"/>
        <w:spacing w:before="0" w:beforeAutospacing="0"/>
        <w:jc w:val="both"/>
        <w:rPr>
          <w:b/>
          <w:color w:val="0070C0"/>
          <w:spacing w:val="-8"/>
          <w:sz w:val="28"/>
          <w:szCs w:val="28"/>
          <w:u w:val="single"/>
        </w:rPr>
      </w:pPr>
      <w:r w:rsidRPr="00A54140">
        <w:rPr>
          <w:b/>
          <w:color w:val="0070C0"/>
          <w:spacing w:val="-8"/>
          <w:sz w:val="28"/>
          <w:szCs w:val="28"/>
          <w:u w:val="single"/>
        </w:rPr>
        <w:lastRenderedPageBreak/>
        <w:t>Какие бывают в</w:t>
      </w:r>
      <w:r w:rsidR="00C424DF" w:rsidRPr="00A54140">
        <w:rPr>
          <w:b/>
          <w:color w:val="0070C0"/>
          <w:spacing w:val="-8"/>
          <w:sz w:val="28"/>
          <w:szCs w:val="28"/>
          <w:u w:val="single"/>
        </w:rPr>
        <w:t>иды</w:t>
      </w:r>
      <w:r w:rsidR="002363AE" w:rsidRPr="00A54140">
        <w:rPr>
          <w:b/>
          <w:color w:val="0070C0"/>
          <w:spacing w:val="-8"/>
          <w:sz w:val="28"/>
          <w:szCs w:val="28"/>
          <w:u w:val="single"/>
        </w:rPr>
        <w:t xml:space="preserve"> (условия)</w:t>
      </w:r>
      <w:r w:rsidR="00C424DF" w:rsidRPr="00A54140">
        <w:rPr>
          <w:b/>
          <w:color w:val="0070C0"/>
          <w:spacing w:val="-8"/>
          <w:sz w:val="28"/>
          <w:szCs w:val="28"/>
          <w:u w:val="single"/>
        </w:rPr>
        <w:t xml:space="preserve"> запрета</w:t>
      </w:r>
      <w:r w:rsidR="002363AE" w:rsidRPr="00A54140">
        <w:rPr>
          <w:b/>
          <w:color w:val="0070C0"/>
          <w:spacing w:val="-8"/>
          <w:sz w:val="28"/>
          <w:szCs w:val="28"/>
          <w:u w:val="single"/>
        </w:rPr>
        <w:t>.</w:t>
      </w:r>
    </w:p>
    <w:p w14:paraId="315BCE22" w14:textId="2374D04F" w:rsidR="002363AE" w:rsidRPr="0063161B" w:rsidRDefault="002363AE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63161B">
        <w:rPr>
          <w:color w:val="111214"/>
          <w:spacing w:val="-8"/>
          <w:sz w:val="28"/>
          <w:szCs w:val="28"/>
        </w:rPr>
        <w:t xml:space="preserve">А) Полный запрет – </w:t>
      </w:r>
      <w:r w:rsidR="0063161B" w:rsidRPr="0063161B">
        <w:rPr>
          <w:color w:val="111214"/>
          <w:spacing w:val="-8"/>
          <w:sz w:val="28"/>
          <w:szCs w:val="28"/>
        </w:rPr>
        <w:t>запрет на заключение договоров потребительского займа (кредита) банками и микрофинансовыми организациями любым способом (очным и дистанционным)</w:t>
      </w:r>
      <w:r w:rsidR="0030001E">
        <w:rPr>
          <w:color w:val="111214"/>
          <w:spacing w:val="-8"/>
          <w:sz w:val="28"/>
          <w:szCs w:val="28"/>
        </w:rPr>
        <w:t>;</w:t>
      </w:r>
    </w:p>
    <w:p w14:paraId="29FFC1E6" w14:textId="43677C1E" w:rsidR="002363AE" w:rsidRPr="0063161B" w:rsidRDefault="002363AE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63161B">
        <w:rPr>
          <w:color w:val="111214"/>
          <w:spacing w:val="-8"/>
          <w:sz w:val="28"/>
          <w:szCs w:val="28"/>
        </w:rPr>
        <w:t xml:space="preserve">Б) Запрет на заключение договоров потребительского кредита </w:t>
      </w:r>
      <w:r w:rsidR="00BC5B46">
        <w:rPr>
          <w:color w:val="111214"/>
          <w:spacing w:val="-8"/>
          <w:sz w:val="28"/>
          <w:szCs w:val="28"/>
        </w:rPr>
        <w:t>б</w:t>
      </w:r>
      <w:r w:rsidRPr="0063161B">
        <w:rPr>
          <w:color w:val="111214"/>
          <w:spacing w:val="-8"/>
          <w:sz w:val="28"/>
          <w:szCs w:val="28"/>
        </w:rPr>
        <w:t>анками</w:t>
      </w:r>
      <w:r w:rsidR="0063161B" w:rsidRPr="0063161B">
        <w:rPr>
          <w:color w:val="111214"/>
          <w:spacing w:val="-8"/>
          <w:sz w:val="28"/>
          <w:szCs w:val="28"/>
        </w:rPr>
        <w:t xml:space="preserve"> любым способом (очным и дистанционным)</w:t>
      </w:r>
      <w:r w:rsidR="0030001E">
        <w:rPr>
          <w:color w:val="111214"/>
          <w:spacing w:val="-8"/>
          <w:sz w:val="28"/>
          <w:szCs w:val="28"/>
        </w:rPr>
        <w:t>;</w:t>
      </w:r>
    </w:p>
    <w:p w14:paraId="53BE5C56" w14:textId="741170CC" w:rsidR="002363AE" w:rsidRPr="0063161B" w:rsidRDefault="002363AE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63161B">
        <w:rPr>
          <w:color w:val="111214"/>
          <w:spacing w:val="-8"/>
          <w:sz w:val="28"/>
          <w:szCs w:val="28"/>
        </w:rPr>
        <w:t>В) Запрет на заключение договоров потребительского займа микрофинансовыми организациями</w:t>
      </w:r>
      <w:r w:rsidR="0063161B" w:rsidRPr="0063161B">
        <w:rPr>
          <w:color w:val="111214"/>
          <w:spacing w:val="-8"/>
          <w:sz w:val="28"/>
          <w:szCs w:val="28"/>
        </w:rPr>
        <w:t xml:space="preserve"> любым способом (очным и дистанционным)</w:t>
      </w:r>
      <w:r w:rsidR="0030001E">
        <w:rPr>
          <w:color w:val="111214"/>
          <w:spacing w:val="-8"/>
          <w:sz w:val="28"/>
          <w:szCs w:val="28"/>
        </w:rPr>
        <w:t>;</w:t>
      </w:r>
    </w:p>
    <w:p w14:paraId="48E92988" w14:textId="28002BCF" w:rsidR="002363AE" w:rsidRPr="0063161B" w:rsidRDefault="002363AE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63161B">
        <w:rPr>
          <w:color w:val="111214"/>
          <w:spacing w:val="-8"/>
          <w:sz w:val="28"/>
          <w:szCs w:val="28"/>
        </w:rPr>
        <w:t xml:space="preserve">Г) Запрет на заключение договоров потребительского кредита </w:t>
      </w:r>
      <w:r w:rsidR="00BC5B46">
        <w:rPr>
          <w:color w:val="111214"/>
          <w:spacing w:val="-8"/>
          <w:sz w:val="28"/>
          <w:szCs w:val="28"/>
        </w:rPr>
        <w:t>б</w:t>
      </w:r>
      <w:r w:rsidRPr="0063161B">
        <w:rPr>
          <w:color w:val="111214"/>
          <w:spacing w:val="-8"/>
          <w:sz w:val="28"/>
          <w:szCs w:val="28"/>
        </w:rPr>
        <w:t xml:space="preserve">анками </w:t>
      </w:r>
      <w:r w:rsidR="0063161B" w:rsidRPr="0063161B">
        <w:rPr>
          <w:color w:val="111214"/>
          <w:spacing w:val="-8"/>
          <w:sz w:val="28"/>
          <w:szCs w:val="28"/>
        </w:rPr>
        <w:t xml:space="preserve">только </w:t>
      </w:r>
      <w:r w:rsidR="00EC4B01" w:rsidRPr="0063161B">
        <w:rPr>
          <w:color w:val="111214"/>
          <w:spacing w:val="-8"/>
          <w:sz w:val="28"/>
          <w:szCs w:val="28"/>
        </w:rPr>
        <w:t>дистанционно, т.е.</w:t>
      </w:r>
      <w:r w:rsidRPr="0063161B">
        <w:rPr>
          <w:color w:val="111214"/>
          <w:spacing w:val="-8"/>
          <w:sz w:val="28"/>
          <w:szCs w:val="28"/>
        </w:rPr>
        <w:t xml:space="preserve"> способом, не предполагающим личную явку</w:t>
      </w:r>
      <w:r w:rsidR="0030001E">
        <w:rPr>
          <w:color w:val="111214"/>
          <w:spacing w:val="-8"/>
          <w:sz w:val="28"/>
          <w:szCs w:val="28"/>
        </w:rPr>
        <w:t>;</w:t>
      </w:r>
    </w:p>
    <w:p w14:paraId="33EB1B87" w14:textId="18837F1F" w:rsidR="002363AE" w:rsidRPr="0063161B" w:rsidRDefault="00EC4B01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63161B">
        <w:rPr>
          <w:color w:val="111214"/>
          <w:spacing w:val="-8"/>
          <w:sz w:val="28"/>
          <w:szCs w:val="28"/>
        </w:rPr>
        <w:t>Д) Запрет</w:t>
      </w:r>
      <w:r w:rsidR="002363AE" w:rsidRPr="0063161B">
        <w:rPr>
          <w:color w:val="111214"/>
          <w:spacing w:val="-8"/>
          <w:sz w:val="28"/>
          <w:szCs w:val="28"/>
        </w:rPr>
        <w:t xml:space="preserve"> на заключение договоров потребительского займа (</w:t>
      </w:r>
      <w:r w:rsidR="001B569E" w:rsidRPr="0063161B">
        <w:rPr>
          <w:color w:val="111214"/>
          <w:spacing w:val="-8"/>
          <w:sz w:val="28"/>
          <w:szCs w:val="28"/>
        </w:rPr>
        <w:t>микрофинансовыми организациями</w:t>
      </w:r>
      <w:r w:rsidR="0063161B" w:rsidRPr="0063161B">
        <w:rPr>
          <w:color w:val="111214"/>
          <w:spacing w:val="-8"/>
          <w:sz w:val="28"/>
          <w:szCs w:val="28"/>
        </w:rPr>
        <w:t xml:space="preserve"> только</w:t>
      </w:r>
      <w:r w:rsidR="002363AE" w:rsidRPr="0063161B">
        <w:rPr>
          <w:color w:val="111214"/>
          <w:spacing w:val="-8"/>
          <w:sz w:val="28"/>
          <w:szCs w:val="28"/>
        </w:rPr>
        <w:t xml:space="preserve"> </w:t>
      </w:r>
      <w:r w:rsidRPr="0063161B">
        <w:rPr>
          <w:color w:val="111214"/>
          <w:spacing w:val="-8"/>
          <w:sz w:val="28"/>
          <w:szCs w:val="28"/>
        </w:rPr>
        <w:t>дистанционно, т.е.</w:t>
      </w:r>
      <w:r w:rsidR="002363AE" w:rsidRPr="0063161B">
        <w:rPr>
          <w:color w:val="111214"/>
          <w:spacing w:val="-8"/>
          <w:sz w:val="28"/>
          <w:szCs w:val="28"/>
        </w:rPr>
        <w:t xml:space="preserve"> способом, не предполагающим личную явку</w:t>
      </w:r>
      <w:r w:rsidR="0030001E">
        <w:rPr>
          <w:color w:val="111214"/>
          <w:spacing w:val="-8"/>
          <w:sz w:val="28"/>
          <w:szCs w:val="28"/>
        </w:rPr>
        <w:t>.</w:t>
      </w:r>
    </w:p>
    <w:p w14:paraId="5D8BCAB4" w14:textId="77777777" w:rsidR="002363AE" w:rsidRDefault="002363AE" w:rsidP="00BA31D0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  <w:color w:val="111214"/>
          <w:spacing w:val="-8"/>
        </w:rPr>
      </w:pPr>
    </w:p>
    <w:p w14:paraId="56EC523A" w14:textId="77777777" w:rsidR="006D530C" w:rsidRPr="00A54140" w:rsidRDefault="006D530C" w:rsidP="00BA31D0">
      <w:pPr>
        <w:pStyle w:val="a5"/>
        <w:shd w:val="clear" w:color="auto" w:fill="FFFFFF"/>
        <w:spacing w:before="0" w:beforeAutospacing="0"/>
        <w:jc w:val="both"/>
        <w:rPr>
          <w:b/>
          <w:color w:val="0070C0"/>
          <w:spacing w:val="-8"/>
          <w:sz w:val="28"/>
          <w:szCs w:val="28"/>
          <w:u w:val="single"/>
        </w:rPr>
      </w:pPr>
      <w:r w:rsidRPr="00A54140">
        <w:rPr>
          <w:b/>
          <w:color w:val="0070C0"/>
          <w:spacing w:val="-8"/>
          <w:sz w:val="28"/>
          <w:szCs w:val="28"/>
          <w:u w:val="single"/>
        </w:rPr>
        <w:t>Что произойдет при наличии запрета.</w:t>
      </w:r>
    </w:p>
    <w:p w14:paraId="431B580E" w14:textId="78AD39CA" w:rsidR="006D530C" w:rsidRPr="006D530C" w:rsidRDefault="006D530C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6D530C">
        <w:rPr>
          <w:color w:val="111214"/>
          <w:spacing w:val="-8"/>
          <w:sz w:val="28"/>
          <w:szCs w:val="28"/>
        </w:rPr>
        <w:t xml:space="preserve">Банк или микрофинансовая организация до даты заключения договора потребительского кредита (займа) </w:t>
      </w:r>
      <w:r w:rsidR="00F1452A">
        <w:rPr>
          <w:color w:val="111214"/>
          <w:spacing w:val="-8"/>
          <w:sz w:val="28"/>
          <w:szCs w:val="28"/>
        </w:rPr>
        <w:t>запрашивают у</w:t>
      </w:r>
      <w:r w:rsidRPr="006D530C">
        <w:rPr>
          <w:color w:val="111214"/>
          <w:spacing w:val="-8"/>
          <w:sz w:val="28"/>
          <w:szCs w:val="28"/>
        </w:rPr>
        <w:t xml:space="preserve"> все</w:t>
      </w:r>
      <w:r w:rsidR="00F1452A">
        <w:rPr>
          <w:color w:val="111214"/>
          <w:spacing w:val="-8"/>
          <w:sz w:val="28"/>
          <w:szCs w:val="28"/>
        </w:rPr>
        <w:t>х</w:t>
      </w:r>
      <w:r w:rsidRPr="006D530C">
        <w:rPr>
          <w:color w:val="111214"/>
          <w:spacing w:val="-8"/>
          <w:sz w:val="28"/>
          <w:szCs w:val="28"/>
        </w:rPr>
        <w:t xml:space="preserve"> квалифицированны</w:t>
      </w:r>
      <w:r w:rsidR="00F1452A">
        <w:rPr>
          <w:color w:val="111214"/>
          <w:spacing w:val="-8"/>
          <w:sz w:val="28"/>
          <w:szCs w:val="28"/>
        </w:rPr>
        <w:t>х</w:t>
      </w:r>
      <w:r w:rsidRPr="006D530C">
        <w:rPr>
          <w:color w:val="111214"/>
          <w:spacing w:val="-8"/>
          <w:sz w:val="28"/>
          <w:szCs w:val="28"/>
        </w:rPr>
        <w:t xml:space="preserve"> бюро кредитных историй </w:t>
      </w:r>
      <w:r w:rsidR="00F1452A" w:rsidRPr="006D530C">
        <w:rPr>
          <w:color w:val="111214"/>
          <w:spacing w:val="-8"/>
          <w:sz w:val="28"/>
          <w:szCs w:val="28"/>
        </w:rPr>
        <w:t>сведени</w:t>
      </w:r>
      <w:r w:rsidR="00F1452A">
        <w:rPr>
          <w:color w:val="111214"/>
          <w:spacing w:val="-8"/>
          <w:sz w:val="28"/>
          <w:szCs w:val="28"/>
        </w:rPr>
        <w:t>я</w:t>
      </w:r>
      <w:r w:rsidR="00F1452A" w:rsidRPr="006D530C">
        <w:rPr>
          <w:color w:val="111214"/>
          <w:spacing w:val="-8"/>
          <w:sz w:val="28"/>
          <w:szCs w:val="28"/>
        </w:rPr>
        <w:t xml:space="preserve"> </w:t>
      </w:r>
      <w:r w:rsidRPr="006D530C">
        <w:rPr>
          <w:color w:val="111214"/>
          <w:spacing w:val="-8"/>
          <w:sz w:val="28"/>
          <w:szCs w:val="28"/>
        </w:rPr>
        <w:t>о наличии в кредитной истории заемщика запрет</w:t>
      </w:r>
      <w:r w:rsidR="00BC5B46">
        <w:rPr>
          <w:color w:val="111214"/>
          <w:spacing w:val="-8"/>
          <w:sz w:val="28"/>
          <w:szCs w:val="28"/>
        </w:rPr>
        <w:t>а</w:t>
      </w:r>
      <w:r w:rsidRPr="006D530C">
        <w:rPr>
          <w:color w:val="111214"/>
          <w:spacing w:val="-8"/>
          <w:sz w:val="28"/>
          <w:szCs w:val="28"/>
        </w:rPr>
        <w:t xml:space="preserve"> (сняти</w:t>
      </w:r>
      <w:r w:rsidR="00BC5B46">
        <w:rPr>
          <w:color w:val="111214"/>
          <w:spacing w:val="-8"/>
          <w:sz w:val="28"/>
          <w:szCs w:val="28"/>
        </w:rPr>
        <w:t>я</w:t>
      </w:r>
      <w:r w:rsidRPr="006D530C">
        <w:rPr>
          <w:color w:val="111214"/>
          <w:spacing w:val="-8"/>
          <w:sz w:val="28"/>
          <w:szCs w:val="28"/>
        </w:rPr>
        <w:t xml:space="preserve"> запрета).</w:t>
      </w:r>
    </w:p>
    <w:p w14:paraId="0B0DFAE3" w14:textId="6BB0BA8F" w:rsidR="006D530C" w:rsidRPr="006D530C" w:rsidRDefault="006D530C" w:rsidP="00BA31D0">
      <w:pPr>
        <w:pStyle w:val="a5"/>
        <w:shd w:val="clear" w:color="auto" w:fill="FFFFFF"/>
        <w:spacing w:before="0" w:beforeAutospacing="0"/>
        <w:jc w:val="both"/>
        <w:rPr>
          <w:color w:val="111214"/>
          <w:spacing w:val="-8"/>
          <w:sz w:val="28"/>
          <w:szCs w:val="28"/>
        </w:rPr>
      </w:pPr>
      <w:r w:rsidRPr="006D530C">
        <w:rPr>
          <w:color w:val="111214"/>
          <w:spacing w:val="-8"/>
          <w:sz w:val="28"/>
          <w:szCs w:val="28"/>
        </w:rPr>
        <w:t xml:space="preserve">При наличии сведений о действующем запрете </w:t>
      </w:r>
      <w:r w:rsidR="00973894">
        <w:rPr>
          <w:color w:val="111214"/>
          <w:spacing w:val="-8"/>
          <w:sz w:val="28"/>
          <w:szCs w:val="28"/>
        </w:rPr>
        <w:t>б</w:t>
      </w:r>
      <w:r w:rsidRPr="006D530C">
        <w:rPr>
          <w:color w:val="111214"/>
          <w:spacing w:val="-8"/>
          <w:sz w:val="28"/>
          <w:szCs w:val="28"/>
        </w:rPr>
        <w:t xml:space="preserve">анк или микрофинансовая организация отказывают заемщику в заключении договора потребительского кредита (займа), если на такой договор распространяется запрет. При этом </w:t>
      </w:r>
      <w:r w:rsidR="00973894">
        <w:rPr>
          <w:color w:val="111214"/>
          <w:spacing w:val="-8"/>
          <w:sz w:val="28"/>
          <w:szCs w:val="28"/>
        </w:rPr>
        <w:t>б</w:t>
      </w:r>
      <w:r w:rsidRPr="006D530C">
        <w:rPr>
          <w:color w:val="111214"/>
          <w:spacing w:val="-8"/>
          <w:sz w:val="28"/>
          <w:szCs w:val="28"/>
        </w:rPr>
        <w:t xml:space="preserve">анк или микрофинансовая организация уведомляют заемщика в письменной форме о </w:t>
      </w:r>
      <w:r w:rsidR="00F1452A">
        <w:rPr>
          <w:color w:val="111214"/>
          <w:spacing w:val="-8"/>
          <w:sz w:val="28"/>
          <w:szCs w:val="28"/>
        </w:rPr>
        <w:t xml:space="preserve">таком </w:t>
      </w:r>
      <w:r w:rsidRPr="006D530C">
        <w:rPr>
          <w:color w:val="111214"/>
          <w:spacing w:val="-8"/>
          <w:sz w:val="28"/>
          <w:szCs w:val="28"/>
        </w:rPr>
        <w:t xml:space="preserve">отказе с указанием </w:t>
      </w:r>
      <w:r w:rsidR="00F1452A">
        <w:rPr>
          <w:color w:val="111214"/>
          <w:spacing w:val="-8"/>
          <w:sz w:val="28"/>
          <w:szCs w:val="28"/>
        </w:rPr>
        <w:t xml:space="preserve">его </w:t>
      </w:r>
      <w:r w:rsidRPr="006D530C">
        <w:rPr>
          <w:color w:val="111214"/>
          <w:spacing w:val="-8"/>
          <w:sz w:val="28"/>
          <w:szCs w:val="28"/>
        </w:rPr>
        <w:t>причины.</w:t>
      </w:r>
    </w:p>
    <w:p w14:paraId="325E9C39" w14:textId="3F408C45" w:rsidR="00C424DF" w:rsidRPr="00A54140" w:rsidRDefault="00B76F59" w:rsidP="00BA31D0">
      <w:pPr>
        <w:jc w:val="both"/>
        <w:rPr>
          <w:rFonts w:ascii="Times New Roman" w:eastAsia="Times New Roman" w:hAnsi="Times New Roman" w:cs="Times New Roman"/>
          <w:b/>
          <w:color w:val="0070C0"/>
          <w:spacing w:val="-8"/>
          <w:sz w:val="28"/>
          <w:szCs w:val="28"/>
          <w:u w:val="single"/>
          <w:lang w:eastAsia="ru-RU"/>
        </w:rPr>
      </w:pPr>
      <w:r w:rsidRPr="00A54140">
        <w:rPr>
          <w:rFonts w:ascii="Times New Roman" w:eastAsia="Times New Roman" w:hAnsi="Times New Roman" w:cs="Times New Roman"/>
          <w:b/>
          <w:color w:val="0070C0"/>
          <w:spacing w:val="-8"/>
          <w:sz w:val="28"/>
          <w:szCs w:val="28"/>
          <w:u w:val="single"/>
          <w:lang w:eastAsia="ru-RU"/>
        </w:rPr>
        <w:t>Обязанность заемщика предоставить идентификационный номер налогоплательщика (ИНН)</w:t>
      </w:r>
      <w:r w:rsidR="00DA3659" w:rsidRPr="00A54140">
        <w:rPr>
          <w:rFonts w:ascii="Times New Roman" w:eastAsia="Times New Roman" w:hAnsi="Times New Roman" w:cs="Times New Roman"/>
          <w:b/>
          <w:color w:val="0070C0"/>
          <w:spacing w:val="-8"/>
          <w:sz w:val="28"/>
          <w:szCs w:val="28"/>
          <w:u w:val="single"/>
          <w:lang w:eastAsia="ru-RU"/>
        </w:rPr>
        <w:t>.</w:t>
      </w:r>
    </w:p>
    <w:p w14:paraId="729C14AA" w14:textId="33ACA664" w:rsidR="00C424DF" w:rsidRDefault="00B76F59" w:rsidP="00BA31D0">
      <w:pPr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З</w:t>
      </w:r>
      <w:r w:rsidRPr="00B76F5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аемщик </w:t>
      </w:r>
      <w:r w:rsidR="00973894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обязан </w:t>
      </w:r>
      <w:r w:rsidRPr="00B76F5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представ</w:t>
      </w:r>
      <w:r w:rsidR="00973894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и</w:t>
      </w:r>
      <w:r w:rsidRPr="00B76F5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т</w:t>
      </w:r>
      <w:r w:rsidR="00973894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ь</w:t>
      </w:r>
      <w:r w:rsidRPr="00B76F5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 </w:t>
      </w:r>
      <w:r w:rsidR="00973894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б</w:t>
      </w:r>
      <w:r w:rsidRPr="00B76F5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анку или микрофинансовой организации сведения о своем идентификационном номере налогоплательщика (ИНН). </w:t>
      </w:r>
      <w:r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При этом </w:t>
      </w:r>
      <w:r w:rsidR="00973894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анки или </w:t>
      </w:r>
      <w:r w:rsidRPr="00B76F5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микрофинансовые организации проводят проверку соответствия представленных заемщиком сведений о его </w:t>
      </w:r>
      <w:r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ИНН</w:t>
      </w:r>
      <w:r w:rsidRPr="00B76F59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 сведениям из </w:t>
      </w:r>
      <w:r w:rsidR="00124275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ФНС.</w:t>
      </w:r>
    </w:p>
    <w:p w14:paraId="68D1B56B" w14:textId="5E32889D" w:rsidR="00124275" w:rsidRPr="00124275" w:rsidRDefault="00124275" w:rsidP="00BA31D0">
      <w:pPr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</w:pPr>
      <w:r w:rsidRPr="00124275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При выявлении несоответствия представленных заемщиком сведений об ИНН данным из ФНС или невозможности </w:t>
      </w:r>
      <w:r w:rsidR="00F1452A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ее </w:t>
      </w:r>
      <w:r w:rsidRPr="00124275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получения </w:t>
      </w:r>
      <w:r w:rsidR="00973894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б</w:t>
      </w:r>
      <w:r w:rsidRPr="00124275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анк или микрофинансов</w:t>
      </w:r>
      <w:r w:rsidR="00F1452A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ая</w:t>
      </w:r>
      <w:r w:rsidRPr="00124275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 организаци</w:t>
      </w:r>
      <w:r w:rsidR="00F1452A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я</w:t>
      </w:r>
      <w:r w:rsidRPr="00124275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 отказ</w:t>
      </w:r>
      <w:r w:rsidR="00F1452A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ывает</w:t>
      </w:r>
      <w:r w:rsidRPr="00124275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 в заключении договора потребительского кредита (займа). </w:t>
      </w:r>
      <w:r w:rsidRPr="00124275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lastRenderedPageBreak/>
        <w:t>Информация об отказе в заключении договора потребительского кредита (займа) с указанием причины отказа доводится до Заемщика.</w:t>
      </w:r>
    </w:p>
    <w:p w14:paraId="5029A6DB" w14:textId="77777777" w:rsidR="00124275" w:rsidRDefault="00124275" w:rsidP="00BA31D0">
      <w:pPr>
        <w:jc w:val="both"/>
        <w:rPr>
          <w:rStyle w:val="a3"/>
          <w:i w:val="0"/>
          <w:iCs w:val="0"/>
          <w:color w:val="22272F"/>
          <w:sz w:val="23"/>
          <w:szCs w:val="23"/>
          <w:shd w:val="clear" w:color="auto" w:fill="ABE0FF"/>
        </w:rPr>
      </w:pPr>
    </w:p>
    <w:p w14:paraId="68F3095B" w14:textId="2A521214" w:rsidR="009A082B" w:rsidRPr="00A54140" w:rsidRDefault="009A082B" w:rsidP="00BA31D0">
      <w:pPr>
        <w:jc w:val="both"/>
        <w:rPr>
          <w:rFonts w:ascii="Times New Roman" w:eastAsia="Times New Roman" w:hAnsi="Times New Roman" w:cs="Times New Roman"/>
          <w:b/>
          <w:color w:val="0070C0"/>
          <w:spacing w:val="-8"/>
          <w:sz w:val="28"/>
          <w:szCs w:val="28"/>
          <w:u w:val="single"/>
          <w:lang w:eastAsia="ru-RU"/>
        </w:rPr>
      </w:pPr>
      <w:r w:rsidRPr="00A54140">
        <w:rPr>
          <w:rFonts w:ascii="Times New Roman" w:eastAsia="Times New Roman" w:hAnsi="Times New Roman" w:cs="Times New Roman"/>
          <w:b/>
          <w:color w:val="0070C0"/>
          <w:spacing w:val="-8"/>
          <w:sz w:val="28"/>
          <w:szCs w:val="28"/>
          <w:u w:val="single"/>
          <w:lang w:eastAsia="ru-RU"/>
        </w:rPr>
        <w:t>Порядок оспаривания информации, содержащейся в кредитной истории, о договоре потребительского кредита (займа), заключенном с субъектом кредитной истории - физическим лицом при наличии действующего запрета</w:t>
      </w:r>
      <w:r w:rsidR="00DA3659" w:rsidRPr="00A54140">
        <w:rPr>
          <w:rFonts w:ascii="Times New Roman" w:eastAsia="Times New Roman" w:hAnsi="Times New Roman" w:cs="Times New Roman"/>
          <w:b/>
          <w:color w:val="0070C0"/>
          <w:spacing w:val="-8"/>
          <w:sz w:val="28"/>
          <w:szCs w:val="28"/>
          <w:u w:val="single"/>
          <w:lang w:eastAsia="ru-RU"/>
        </w:rPr>
        <w:t>.</w:t>
      </w:r>
      <w:r w:rsidRPr="00A54140">
        <w:rPr>
          <w:rFonts w:ascii="Times New Roman" w:eastAsia="Times New Roman" w:hAnsi="Times New Roman" w:cs="Times New Roman"/>
          <w:b/>
          <w:color w:val="0070C0"/>
          <w:spacing w:val="-8"/>
          <w:sz w:val="28"/>
          <w:szCs w:val="28"/>
          <w:u w:val="single"/>
          <w:lang w:eastAsia="ru-RU"/>
        </w:rPr>
        <w:t xml:space="preserve"> </w:t>
      </w:r>
    </w:p>
    <w:p w14:paraId="30EDA700" w14:textId="77777777" w:rsidR="00973894" w:rsidRPr="00973894" w:rsidRDefault="00973894" w:rsidP="00973894">
      <w:pPr>
        <w:jc w:val="both"/>
        <w:rPr>
          <w:rStyle w:val="a3"/>
          <w:i w:val="0"/>
          <w:iCs w:val="0"/>
          <w:color w:val="22272F"/>
          <w:sz w:val="23"/>
          <w:szCs w:val="23"/>
          <w:shd w:val="clear" w:color="auto" w:fill="ABE0FF"/>
        </w:rPr>
      </w:pPr>
    </w:p>
    <w:p w14:paraId="282C65AC" w14:textId="77777777" w:rsidR="00973894" w:rsidRPr="00704467" w:rsidRDefault="00973894" w:rsidP="00973894">
      <w:pPr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</w:pPr>
      <w:r w:rsidRPr="00704467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В ситуации, когда при запросе банком или микрофинансовой организацией сведений о наличии ограничений на выдачу потребительского займа (кредита) в кредитной истории физического лица содержалась информация о действующем запрете, но договор потребительского займа (кредита) был заключен, сведения о данном договоре подлежат аннулированию в кредитной истории на основании заявления физического лица.</w:t>
      </w:r>
    </w:p>
    <w:p w14:paraId="5BD8822A" w14:textId="116DFCE4" w:rsidR="00973894" w:rsidRPr="00704467" w:rsidRDefault="00973894" w:rsidP="00973894">
      <w:pPr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</w:pPr>
      <w:r w:rsidRPr="00704467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>Банк или микрофинансовая организация обязаны в течение 10 рабочих дней внести изменения в кредитную историю, направив в бюро кредитных историй информацию о необходимости аннулирования сведений о спорном договоре потребительского займа (кредита). Указанные действия осуществляются в случае получения запроса от бюро кредитных историй или заявления об оспаривании информации о договоре потребительского займа (кредита) от физического лица.</w:t>
      </w:r>
    </w:p>
    <w:p w14:paraId="2B5B896C" w14:textId="2C83D372" w:rsidR="00973894" w:rsidRPr="00704467" w:rsidRDefault="00973894" w:rsidP="00BA31D0">
      <w:pPr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</w:pPr>
    </w:p>
    <w:sectPr w:rsidR="00973894" w:rsidRPr="00704467" w:rsidSect="009606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D1"/>
    <w:rsid w:val="00003A53"/>
    <w:rsid w:val="00015D03"/>
    <w:rsid w:val="000E7747"/>
    <w:rsid w:val="00124275"/>
    <w:rsid w:val="001B569E"/>
    <w:rsid w:val="00206675"/>
    <w:rsid w:val="002363AE"/>
    <w:rsid w:val="0030001E"/>
    <w:rsid w:val="0031744F"/>
    <w:rsid w:val="004A7BAD"/>
    <w:rsid w:val="00582964"/>
    <w:rsid w:val="00587B14"/>
    <w:rsid w:val="00617056"/>
    <w:rsid w:val="0063161B"/>
    <w:rsid w:val="00636CDE"/>
    <w:rsid w:val="00652AAC"/>
    <w:rsid w:val="006D530C"/>
    <w:rsid w:val="00704467"/>
    <w:rsid w:val="007504D1"/>
    <w:rsid w:val="00766B95"/>
    <w:rsid w:val="007B4289"/>
    <w:rsid w:val="009606D4"/>
    <w:rsid w:val="009634ED"/>
    <w:rsid w:val="00973894"/>
    <w:rsid w:val="009A082B"/>
    <w:rsid w:val="00A54140"/>
    <w:rsid w:val="00B4588C"/>
    <w:rsid w:val="00B76F59"/>
    <w:rsid w:val="00B94AA3"/>
    <w:rsid w:val="00BA31D0"/>
    <w:rsid w:val="00BC5B46"/>
    <w:rsid w:val="00C120C4"/>
    <w:rsid w:val="00C424DF"/>
    <w:rsid w:val="00DA3659"/>
    <w:rsid w:val="00EC4B01"/>
    <w:rsid w:val="00F026D5"/>
    <w:rsid w:val="00F1452A"/>
    <w:rsid w:val="00F732D3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1602"/>
  <w15:chartTrackingRefBased/>
  <w15:docId w15:val="{421CB5D9-C945-4B81-9633-171C8BA7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04D1"/>
    <w:rPr>
      <w:i/>
      <w:iCs/>
    </w:rPr>
  </w:style>
  <w:style w:type="character" w:styleId="a4">
    <w:name w:val="Hyperlink"/>
    <w:basedOn w:val="a0"/>
    <w:uiPriority w:val="99"/>
    <w:semiHidden/>
    <w:unhideWhenUsed/>
    <w:rsid w:val="007504D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7B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ferenceable">
    <w:name w:val="referenceable"/>
    <w:basedOn w:val="a0"/>
    <w:rsid w:val="004A7BAD"/>
  </w:style>
  <w:style w:type="paragraph" w:styleId="a5">
    <w:name w:val="Normal (Web)"/>
    <w:basedOn w:val="a"/>
    <w:uiPriority w:val="99"/>
    <w:semiHidden/>
    <w:unhideWhenUsed/>
    <w:rsid w:val="004A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A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C"/>
    <w:rPr>
      <w:rFonts w:ascii="Segoe UI" w:hAnsi="Segoe UI" w:cs="Segoe UI"/>
      <w:sz w:val="18"/>
      <w:szCs w:val="18"/>
    </w:rPr>
  </w:style>
  <w:style w:type="paragraph" w:styleId="a8">
    <w:name w:val="Intense Quote"/>
    <w:basedOn w:val="a"/>
    <w:next w:val="a"/>
    <w:link w:val="a9"/>
    <w:uiPriority w:val="30"/>
    <w:qFormat/>
    <w:rsid w:val="00FC3C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FC3C0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03E0-8DA2-4D64-9EAB-FF15355F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Денис Владимирович</dc:creator>
  <cp:keywords/>
  <dc:description/>
  <cp:lastModifiedBy>Минуллина Лейсан Наилевна</cp:lastModifiedBy>
  <cp:revision>7</cp:revision>
  <dcterms:created xsi:type="dcterms:W3CDTF">2025-02-10T11:29:00Z</dcterms:created>
  <dcterms:modified xsi:type="dcterms:W3CDTF">2025-02-21T09:07:00Z</dcterms:modified>
</cp:coreProperties>
</file>